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 [2차전지주 급등, 과열 우려 속 엇갈린 전망]</w:t>
      </w:r>
    </w:p>
    <w:p>
      <w:r>
        <w:rPr>
          <w:b/>
          <w:color w:val="34A853"/>
          <w:sz w:val="20"/>
        </w:rPr>
        <w:t>🤖 AI 생성 기사</w:t>
      </w:r>
    </w:p>
    <w:p>
      <w:r>
        <w:rPr>
          <w:color w:val="666666"/>
          <w:sz w:val="18"/>
        </w:rPr>
        <w:t>📅 생성일: 2025년 10월 17일</w:t>
        <w:br/>
      </w:r>
      <w:r>
        <w:t>🤖 모델: gemma3:12b</w:t>
        <w:br/>
      </w:r>
      <w:r>
        <w:t>⏱️ 생성 시간: 26.67초</w:t>
      </w:r>
    </w:p>
    <w:p>
      <w:r>
        <w:t>__________________________________________________</w:t>
      </w:r>
    </w:p>
    <w:p>
      <w:pPr>
        <w:pStyle w:val="Heading2"/>
      </w:pPr>
      <w:r>
        <w:rPr>
          <w:color w:val="1A73E8"/>
          <w:sz w:val="32"/>
        </w:rPr>
        <w:t>📌 요약</w:t>
      </w:r>
    </w:p>
    <w:p>
      <w:pPr>
        <w:spacing w:after="240"/>
        <w:ind w:left="288"/>
      </w:pPr>
      <w:r>
        <w:rPr>
          <w:sz w:val="22"/>
        </w:rPr>
        <w:t>국내 이차전지 관련주들이 최근 급격한 주가 상승을 보이며 투자자들의 관심을 끌고 있다. 특히 에코프로는 일주일 만에 57% 넘게 상승하는 등 높은 변동성을 나타냈으며, 엘앤에프, 에코프로비엠, LG에너지솔루션 등도 동반 상승했다. 전기차 판매 증가와 ESS 수요 확대, 3분기 실적 기대감 등이 주가 상승의 배경으로 작용했지만, 순환매에 의한 과열 우려도 제기되고 있다. 증권가에서는 엇갈린 전망이 나오는 가운데, 투자자들의 주의가 요구된다.</w:t>
      </w:r>
    </w:p>
    <w:p>
      <w:pPr>
        <w:pStyle w:val="Heading2"/>
      </w:pPr>
      <w:r>
        <w:rPr>
          <w:color w:val="1A73E8"/>
          <w:sz w:val="32"/>
        </w:rPr>
        <w:t>📄 본문</w:t>
      </w:r>
    </w:p>
    <w:p>
      <w:pPr>
        <w:spacing w:after="240"/>
      </w:pPr>
      <w:r>
        <w:rPr>
          <w:sz w:val="22"/>
        </w:rPr>
        <w:t>국내 이차전지 관련주들이 최근 가파른 주가 상승세를 보이면서 투자자들의 이목이 집중되고 있다. 에코프로는 지난 일주일 동안 57% 넘게 주가가 급등하며 가장 큰 폭의 상승을 기록했고, 엘앤에프, 에코프로비엠, LG에너지솔루션 등도 동반 상승하는 등 이차전지주의 강세가 두드러졌다. 특히 LG에너지솔루션은 지난 한 달간 20.3%의 주가 상승률을 기록하며 높은 상승폭을 나타냈다.</w:t>
        <w:br/>
        <w:br/>
        <w:t>이러한 주가 상승의 배경에는 전기차 판매 증가와 에너지 저장 시스템(ESS) 수요 확대, 그리고 3분기 이차전지 관련 기업들의 실적 기대감이 복합적으로 작용한 것으로 분석된다. 전기차 시장의 회복세와 더불어 전 세계적으로 ESS 시장이 빠르게 성장하면서 이차전지 소재 및 부품 수요가 증가하고 있다는 점이 긍정적으로 작용한 것이다. 또한, 최근 전 세계 전기차 판매액이 최대치를 기록했다는 점도 투자 심리를 자극하는 요인으로 작용했다.</w:t>
        <w:br/>
        <w:br/>
        <w:t>하지만 급격한 주가 상승에 대한 우려의 목소리도 나오고 있다. 일부 전문가들은 최근의 주가 상승이 순환매에 의한 현상일 가능성을 제기하며, 투자에 신중을 기할 것을 당부했다. 특히 에코프로의 경우, 짧은 기간 동안 변동성이 매우 큰 모습을 보이며 투자자들의 주의를 끌고 있다. 또한, 미국의 지역은행 부실 대출 여파로 인해 미 증시가 하락하는 등 불안정한 외부 요인도 변수로 작용할 수 있다는 분석도 나오고 있다.</w:t>
        <w:br/>
        <w:br/>
        <w:t>이차전지 대표주로 구성된 KRX2차전지 TOP10지수는 올해 가장 큰 폭의 상승분을 기록하는 등 이차전지주의 강세를 보여주었지만, 증권가에서는 엇갈린 전망이 나오고 있다. 향후 전기차 시장의 성장세와 이차전지 기업들의 실적, 그리고 글로벌 경제 상황 등 다양한 요인들이 주가에 영향을 미칠 것으로 예상된다. 투자자들은 이러한 변수들을 고려하여 신중하게 투자 결정을 내려야 할 것이다.</w:t>
      </w:r>
    </w:p>
    <w:p>
      <w:pPr>
        <w:pStyle w:val="Heading2"/>
      </w:pPr>
      <w:r>
        <w:rPr>
          <w:color w:val="1A73E8"/>
          <w:sz w:val="32"/>
        </w:rPr>
        <w:t>🏷️ 키워드</w:t>
      </w:r>
    </w:p>
    <w:p>
      <w:r>
        <w:rPr>
          <w:b/>
          <w:color w:val="1A73E8"/>
          <w:sz w:val="22"/>
        </w:rPr>
        <w:t>2차전지, 주가급등, 과열우려, 전기차, ESS</w:t>
      </w:r>
    </w:p>
    <w:p/>
    <w:p>
      <w:r>
        <w:t>__________________________________________________</w:t>
      </w:r>
    </w:p>
    <w:p>
      <w:pPr>
        <w:jc w:val="center"/>
      </w:pPr>
      <w:r>
        <w:rPr>
          <w:color w:val="666666"/>
          <w:sz w:val="18"/>
        </w:rPr>
        <w:t>이 기사는 meerae AI 기사 시스템에 의해 자동 생성되었습니다.</w:t>
        <w:br/>
      </w:r>
      <w:r>
        <w:t>원본 클러스터 ID: 3547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