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삼성전자, 3분기 역대급 실적…매출 86조, 영업익 12조 돌파</w:t>
      </w:r>
    </w:p>
    <w:p>
      <w:r>
        <w:rPr>
          <w:b/>
          <w:color w:val="34A853"/>
          <w:sz w:val="20"/>
        </w:rPr>
        <w:t>🤖 AI 생성 기사</w:t>
      </w:r>
    </w:p>
    <w:p>
      <w:r>
        <w:rPr>
          <w:color w:val="666666"/>
          <w:sz w:val="18"/>
        </w:rPr>
        <w:t>📅 생성일: 2025년 10월 17일</w:t>
        <w:br/>
      </w:r>
      <w:r>
        <w:t>🤖 모델: gemma3:12b</w:t>
        <w:br/>
      </w:r>
      <w:r>
        <w:t>⏱️ 생성 시간: 24.78초</w:t>
      </w:r>
    </w:p>
    <w:p>
      <w:r>
        <w:t>__________________________________________________</w:t>
      </w:r>
    </w:p>
    <w:p>
      <w:pPr>
        <w:pStyle w:val="Heading2"/>
      </w:pPr>
      <w:r>
        <w:rPr>
          <w:color w:val="1A73E8"/>
          <w:sz w:val="32"/>
        </w:rPr>
        <w:t>📌 요약</w:t>
      </w:r>
    </w:p>
    <w:p>
      <w:pPr>
        <w:spacing w:after="240"/>
        <w:ind w:left="288"/>
      </w:pPr>
      <w:r>
        <w:rPr>
          <w:sz w:val="22"/>
        </w:rPr>
        <w:t>삼성전자가 3분기 매출 86조 원, 영업이익 12조 1천억 원의 역대급 실적을 기록하며 시장 전망치를 크게 상회했다. 이는 AI 확산에 따른 메모리 수요 급증과 스마트폰 판매 호조에 힘입은 결과로, 특히 반도체 부문의 실적 개선이 두드러졌다. 분기 매출 80조 원 돌파 및 영업이익 10조 원대 회복은 2년여 만에 기록된 최고치이며, 삼성전자의 완전한 부활을 보여주는 지표로 평가받고 있다. 이번 실적은 이재용 회장의 리더십과 지속적인 기술 혁신이 결실을 맺은 결과로 분석된다.</w:t>
      </w:r>
    </w:p>
    <w:p>
      <w:pPr>
        <w:pStyle w:val="Heading2"/>
      </w:pPr>
      <w:r>
        <w:rPr>
          <w:color w:val="1A73E8"/>
          <w:sz w:val="32"/>
        </w:rPr>
        <w:t>📄 본문</w:t>
      </w:r>
    </w:p>
    <w:p>
      <w:pPr>
        <w:spacing w:after="240"/>
      </w:pPr>
      <w:r>
        <w:rPr>
          <w:sz w:val="22"/>
        </w:rPr>
        <w:t>삼성전자가 인공지능(AI) 확산에 따른 메모리 반도체 수요 급증과 스마트폰 판매 호조를 바탕으로 3분기 역대급 실적을 달성했다. 14일 공시된 잠정 실적에 따르면, 삼성전자는 3분기 매출 86조 원, 영업이익 12조 1천억 원을 기록했다. 이는 전년 동기 대비 매출 8.72%, 영업이익 31.81% 증가한 수치로, 시장 전망치를 크게 상회하는 어닝 서프라이즈다. 특히 분기 매출 80조 원을 넘어선 것은 이번이 처음이며, 영업이익 10조 원대를 회복한 것은 2년여 만에 기록된 최고치다.</w:t>
        <w:br/>
        <w:br/>
        <w:t>이번 실적은 반도체 부문의 괄목할 만한 성장에 힘입은 결과로 분석된다. 업계에서는 반도체 부문(DS)에서 5조~6조 원에 달하는 영업이익이 발생한 것으로 추정되며, 이는 직전 분기 대비 상당한 개선을 나타낸다. 메모리 반도체 슈퍼사이클에 따른 수익성 개선은 삼성전자의 실적을 견인하는 핵심 요인으로 작용했다. 또한, 스마트폰 판매 호조 또한 전사 실적 개선에 기여했다.</w:t>
        <w:br/>
        <w:br/>
        <w:t>이번 실적은 이재용 회장의 리더십과 지속적인 기술 혁신이 결실을 맺은 결과로 평가받고 있다. 증권가에서는 내년에도 삼성전자의 실적 개선이 이어질 것으로 전망하며, 긍정적인 전망을 쏟아내고 있다. 삼성전자는 이번 실적에 대한 자세한 내용을 담은 컨퍼런스콜을 통해 시장과 투자자들의 질의응답 시간을 가질 예정이다.</w:t>
        <w:br/>
        <w:br/>
        <w:t>이번 실적은 단순히 수치적인 성공을 넘어, 삼성전자의 완전한 부활을 상징하는 중요한 지표로 해석된다. 급변하는 글로벌 경제 환경 속에서 삼성전자가 지속적인 기술 혁신과 적극적인 시장 공략을 통해 새로운 성장 동력을 확보하고 있다는 점을 보여주는 것이다.</w:t>
      </w:r>
    </w:p>
    <w:p>
      <w:pPr>
        <w:pStyle w:val="Heading2"/>
      </w:pPr>
      <w:r>
        <w:rPr>
          <w:color w:val="1A73E8"/>
          <w:sz w:val="32"/>
        </w:rPr>
        <w:t>🏷️ 키워드</w:t>
      </w:r>
    </w:p>
    <w:p>
      <w:r>
        <w:rPr>
          <w:b/>
          <w:color w:val="1A73E8"/>
          <w:sz w:val="22"/>
        </w:rPr>
        <w:t>삼성전자, 실적, 반도체, AI, 이재용</w:t>
      </w:r>
    </w:p>
    <w:p/>
    <w:p>
      <w:r>
        <w:t>__________________________________________________</w:t>
      </w:r>
    </w:p>
    <w:p>
      <w:pPr>
        <w:jc w:val="center"/>
      </w:pPr>
      <w:r>
        <w:rPr>
          <w:color w:val="666666"/>
          <w:sz w:val="18"/>
        </w:rPr>
        <w:t>이 기사는 meerae AI 기사 시스템에 의해 자동 생성되었습니다.</w:t>
        <w:br/>
      </w:r>
      <w:r>
        <w:t>원본 클러스터 ID: 56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